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E0E2DA"/>
  <w:body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  <w:sz w:val="24"/>
          <w:u w:val="single"/>
        </w:rPr>
        <w:t>Unison Scotland Summary Document</w:t>
      </w: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Sample Size: 1005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Fieldwork dates: 6th March 2015 - 10th March 2015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Method: Scottish adults aged 16+ interviewed online</w:t>
      </w:r>
    </w:p>
    <w:p w:rsidR="00C06B51" w:rsidRPr="00C81F08" w:rsidRDefault="00C06B51">
      <w:pPr>
        <w:rPr>
          <w:rFonts w:ascii="Frank Regular" w:hAnsi="Frank Regular"/>
        </w:rPr>
      </w:pPr>
    </w:p>
    <w:p w:rsidR="00C81F08" w:rsidRPr="00C81F08" w:rsidRDefault="00C81F08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 xml:space="preserve">Full tables: </w:t>
      </w:r>
      <w:r w:rsidR="00790FE6" w:rsidRPr="00790FE6">
        <w:rPr>
          <w:rFonts w:ascii="Frank Regular" w:hAnsi="Frank Regular"/>
          <w:b/>
        </w:rPr>
        <w:t>http://survation.com/wp-content/uploads/2015/03/Unison-Scotland-final-tables.pdf</w:t>
      </w:r>
    </w:p>
    <w:p w:rsidR="00C06B51" w:rsidRPr="00C81F08" w:rsidRDefault="00C06B51">
      <w:pPr>
        <w:rPr>
          <w:rFonts w:ascii="Frank Regular" w:hAnsi="Frank Regular"/>
        </w:rPr>
      </w:pPr>
    </w:p>
    <w:p w:rsidR="00C81F08" w:rsidRPr="00C81F08" w:rsidRDefault="00C81F08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Westminster Voting Intention (change from Daily Record Poll</w:t>
      </w:r>
      <w:r w:rsidR="00800955">
        <w:rPr>
          <w:rFonts w:ascii="Frank Regular" w:hAnsi="Frank Regular"/>
          <w:b/>
        </w:rPr>
        <w:t xml:space="preserve"> 18/02</w:t>
      </w:r>
      <w:r w:rsidR="00C81F08">
        <w:rPr>
          <w:rFonts w:ascii="Frank Regular" w:hAnsi="Frank Regular"/>
          <w:b/>
        </w:rPr>
        <w:t>/2015)</w:t>
      </w:r>
      <w:r w:rsidRPr="00C81F08">
        <w:rPr>
          <w:rFonts w:ascii="Frank Regular" w:hAnsi="Frank Regular"/>
          <w:b/>
        </w:rPr>
        <w:t>:</w:t>
      </w: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SNP 47% (+2); LAB 28% (+1); CON 15% (-1); LD 4% (-1); OTHER 6% (-1)</w:t>
      </w: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Holyrood Constituency Voting Intention: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SNP 49% (+1); LAB 27% (-1); CON 13% (NC); LD 5% (NC); OTHER 6% (-1)</w:t>
      </w: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Holyrood List Voting Intention: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SNP 41% (+3); LAB 23% (NC); GREEN 13% (-1); CON 12% (NC); LD 6% (-1); UKIP 5% (-2); OTHER 1% (NC)</w:t>
      </w:r>
    </w:p>
    <w:p w:rsidR="00C06B51" w:rsidRPr="00C81F08" w:rsidRDefault="00C06B51">
      <w:pPr>
        <w:rPr>
          <w:rFonts w:ascii="Frank Regular" w:hAnsi="Frank Regular"/>
        </w:rPr>
      </w:pPr>
    </w:p>
    <w:p w:rsidR="00C81F08" w:rsidRPr="00790FE6" w:rsidRDefault="00790FE6">
      <w:pPr>
        <w:rPr>
          <w:rFonts w:ascii="Frank Regular" w:hAnsi="Frank Regular"/>
          <w:b/>
          <w:u w:val="single"/>
        </w:rPr>
      </w:pPr>
      <w:r w:rsidRPr="00790FE6">
        <w:rPr>
          <w:rFonts w:ascii="Frank Regular" w:hAnsi="Frank Regular"/>
          <w:b/>
          <w:u w:val="single"/>
        </w:rPr>
        <w:t>Executive Summary</w:t>
      </w:r>
    </w:p>
    <w:p w:rsidR="00790FE6" w:rsidRPr="007707A6" w:rsidRDefault="00790FE6" w:rsidP="00790FE6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The top three issues for respondents and their families ahead of the general election were </w:t>
      </w:r>
      <w:r w:rsidR="007707A6">
        <w:rPr>
          <w:rFonts w:ascii="Frank Regular" w:hAnsi="Frank Regular"/>
          <w:b/>
        </w:rPr>
        <w:t>‘p</w:t>
      </w:r>
      <w:r w:rsidR="00D6662C" w:rsidRPr="007707A6">
        <w:rPr>
          <w:rFonts w:ascii="Frank Regular" w:hAnsi="Frank Regular"/>
          <w:b/>
        </w:rPr>
        <w:t>ublic services (schools, hospitals &amp; GP services, council services etc.)</w:t>
      </w:r>
      <w:r w:rsidR="007707A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</w:t>
      </w:r>
      <w:r w:rsidRPr="007707A6">
        <w:rPr>
          <w:rFonts w:ascii="Frank Regular" w:hAnsi="Frank Regular"/>
          <w:b/>
        </w:rPr>
        <w:t xml:space="preserve">(58%), </w:t>
      </w:r>
      <w:r w:rsidR="007707A6">
        <w:rPr>
          <w:rFonts w:ascii="Frank Regular" w:hAnsi="Frank Regular"/>
          <w:b/>
        </w:rPr>
        <w:t>‘</w:t>
      </w:r>
      <w:r w:rsidRPr="007707A6">
        <w:rPr>
          <w:rFonts w:ascii="Frank Regular" w:hAnsi="Frank Regular"/>
          <w:b/>
        </w:rPr>
        <w:t>welfare / pensions / social security provision</w:t>
      </w:r>
      <w:r w:rsidR="007707A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(48%) and </w:t>
      </w:r>
      <w:r w:rsidR="007707A6">
        <w:rPr>
          <w:rFonts w:ascii="Frank Regular" w:hAnsi="Frank Regular"/>
          <w:b/>
        </w:rPr>
        <w:t>‘</w:t>
      </w:r>
      <w:r w:rsidRPr="007707A6">
        <w:rPr>
          <w:rFonts w:ascii="Frank Regular" w:hAnsi="Frank Regular"/>
          <w:b/>
        </w:rPr>
        <w:t>the availability and security of jobs and the level of wages</w:t>
      </w:r>
      <w:r w:rsidR="007707A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(40%).</w:t>
      </w:r>
    </w:p>
    <w:p w:rsidR="00790FE6" w:rsidRPr="007707A6" w:rsidRDefault="00790FE6" w:rsidP="00790FE6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Unsurprisingly, the top issues differed greatly by voting intention. </w:t>
      </w:r>
      <w:r w:rsidR="00D6662C" w:rsidRPr="007707A6">
        <w:rPr>
          <w:rFonts w:ascii="Frank Regular" w:hAnsi="Frank Regular"/>
          <w:b/>
        </w:rPr>
        <w:t xml:space="preserve">The top three issues for Conservative voters were </w:t>
      </w:r>
      <w:r w:rsidR="00473616">
        <w:rPr>
          <w:rFonts w:ascii="Frank Regular" w:hAnsi="Frank Regular"/>
          <w:b/>
        </w:rPr>
        <w:t>‘n</w:t>
      </w:r>
      <w:r w:rsidR="00D6662C" w:rsidRPr="007707A6">
        <w:rPr>
          <w:rFonts w:ascii="Frank Regular" w:hAnsi="Frank Regular"/>
          <w:b/>
        </w:rPr>
        <w:t>ational economy (economic growth, reducing the deficit etc.)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(61%), </w:t>
      </w:r>
      <w:r w:rsidR="00473616">
        <w:rPr>
          <w:rFonts w:ascii="Frank Regular" w:hAnsi="Frank Regular"/>
          <w:b/>
        </w:rPr>
        <w:t>‘p</w:t>
      </w:r>
      <w:r w:rsidR="00D6662C" w:rsidRPr="007707A6">
        <w:rPr>
          <w:rFonts w:ascii="Frank Regular" w:hAnsi="Frank Regular"/>
          <w:b/>
        </w:rPr>
        <w:t>ublic services (schools, hospitals &amp; GP services, council services etc.)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(47%) and </w:t>
      </w:r>
      <w:r w:rsidR="00473616">
        <w:rPr>
          <w:rFonts w:ascii="Frank Regular" w:hAnsi="Frank Regular"/>
          <w:b/>
        </w:rPr>
        <w:t>‘n</w:t>
      </w:r>
      <w:r w:rsidR="00D6662C" w:rsidRPr="007707A6">
        <w:rPr>
          <w:rFonts w:ascii="Frank Regular" w:hAnsi="Frank Regular"/>
          <w:b/>
        </w:rPr>
        <w:t>ational defence and counter-terrorism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(42%). For Labour voters, the top issue was </w:t>
      </w:r>
      <w:r w:rsidR="00473616">
        <w:rPr>
          <w:rFonts w:ascii="Frank Regular" w:hAnsi="Frank Regular"/>
          <w:b/>
        </w:rPr>
        <w:t>‘p</w:t>
      </w:r>
      <w:r w:rsidR="00D6662C" w:rsidRPr="007707A6">
        <w:rPr>
          <w:rFonts w:ascii="Frank Regular" w:hAnsi="Frank Regular"/>
          <w:b/>
        </w:rPr>
        <w:t>ublic services (schools, hospitals &amp; GP services, council services etc.)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(61%), followed by </w:t>
      </w:r>
      <w:r w:rsidR="00473616">
        <w:rPr>
          <w:rFonts w:ascii="Frank Regular" w:hAnsi="Frank Regular"/>
          <w:b/>
        </w:rPr>
        <w:t>‘w</w:t>
      </w:r>
      <w:r w:rsidR="00D6662C" w:rsidRPr="007707A6">
        <w:rPr>
          <w:rFonts w:ascii="Frank Regular" w:hAnsi="Frank Regular"/>
          <w:b/>
        </w:rPr>
        <w:t>elfare / pensions / social security provision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(53%) and </w:t>
      </w:r>
      <w:r w:rsidR="00473616">
        <w:rPr>
          <w:rFonts w:ascii="Frank Regular" w:hAnsi="Frank Regular"/>
          <w:b/>
        </w:rPr>
        <w:t>‘n</w:t>
      </w:r>
      <w:r w:rsidR="00D6662C" w:rsidRPr="007707A6">
        <w:rPr>
          <w:rFonts w:ascii="Frank Regular" w:hAnsi="Frank Regular"/>
          <w:b/>
        </w:rPr>
        <w:t>ational economy (economic growth, reducing the deficit etc.)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(42%). SNP voters chose the same two issues as Labour voters for their top two (63% and 55% respectively), but their third was </w:t>
      </w:r>
      <w:r w:rsidR="00473616">
        <w:rPr>
          <w:rFonts w:ascii="Frank Regular" w:hAnsi="Frank Regular"/>
          <w:b/>
        </w:rPr>
        <w:t>‘t</w:t>
      </w:r>
      <w:r w:rsidR="00D6662C" w:rsidRPr="007707A6">
        <w:rPr>
          <w:rFonts w:ascii="Frank Regular" w:hAnsi="Frank Regular"/>
          <w:b/>
        </w:rPr>
        <w:t>he availability and security of jobs and the level of wages</w:t>
      </w:r>
      <w:r w:rsidR="00473616">
        <w:rPr>
          <w:rFonts w:ascii="Frank Regular" w:hAnsi="Frank Regular"/>
          <w:b/>
        </w:rPr>
        <w:t>’</w:t>
      </w:r>
      <w:r w:rsidR="00D6662C" w:rsidRPr="007707A6">
        <w:rPr>
          <w:rFonts w:ascii="Frank Regular" w:hAnsi="Frank Regular"/>
          <w:b/>
        </w:rPr>
        <w:t xml:space="preserve"> (46%).</w:t>
      </w:r>
    </w:p>
    <w:p w:rsidR="00D6662C" w:rsidRPr="007707A6" w:rsidRDefault="00D6662C" w:rsidP="00790FE6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For supporters of all parties, </w:t>
      </w:r>
      <w:r w:rsidR="00473616">
        <w:rPr>
          <w:rFonts w:ascii="Frank Regular" w:hAnsi="Frank Regular"/>
          <w:b/>
        </w:rPr>
        <w:t>‘p</w:t>
      </w:r>
      <w:r w:rsidR="00800955" w:rsidRPr="007707A6">
        <w:rPr>
          <w:rFonts w:ascii="Frank Regular" w:hAnsi="Frank Regular"/>
          <w:b/>
        </w:rPr>
        <w:t>ublic services (schools, hospitals &amp; GP services, council services etc.)</w:t>
      </w:r>
      <w:r w:rsidR="00473616">
        <w:rPr>
          <w:rFonts w:ascii="Frank Regular" w:hAnsi="Frank Regular"/>
          <w:b/>
        </w:rPr>
        <w:t>’</w:t>
      </w:r>
      <w:r w:rsidR="00800955" w:rsidRPr="007707A6">
        <w:rPr>
          <w:rFonts w:ascii="Frank Regular" w:hAnsi="Frank Regular"/>
          <w:b/>
        </w:rPr>
        <w:t xml:space="preserve"> ranked in their top three issues.</w:t>
      </w:r>
    </w:p>
    <w:p w:rsidR="00800955" w:rsidRPr="007707A6" w:rsidRDefault="00800955" w:rsidP="00CD7987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>44% of respondents believe that a Labour-led government in Westminster would be better for public services in Scotland. This compares to just 20% of respondents who believe that a Conservative-led government in Westminster would be better for public services in Scotland, and 36% who don’t know.</w:t>
      </w:r>
      <w:r w:rsidR="00CD7987" w:rsidRPr="007707A6">
        <w:rPr>
          <w:rFonts w:ascii="Frank Regular" w:hAnsi="Frank Regular"/>
          <w:b/>
        </w:rPr>
        <w:t xml:space="preserve"> </w:t>
      </w:r>
    </w:p>
    <w:p w:rsidR="00CD7987" w:rsidRPr="007707A6" w:rsidRDefault="00CD7987" w:rsidP="00CD7987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>When asked the same question but about public services in the United Kingdom, the responses are very similar, with 46% believing that a Labour-led government in Westminster would be better for public services across the UK, compared to 22% who believe that a Conservative-led government in Westminster would be better for public</w:t>
      </w:r>
      <w:r w:rsidR="00473616">
        <w:rPr>
          <w:rFonts w:ascii="Frank Regular" w:hAnsi="Frank Regular"/>
          <w:b/>
        </w:rPr>
        <w:t xml:space="preserve"> services across the UK. 32% do</w:t>
      </w:r>
      <w:r w:rsidRPr="007707A6">
        <w:rPr>
          <w:rFonts w:ascii="Frank Regular" w:hAnsi="Frank Regular"/>
          <w:b/>
        </w:rPr>
        <w:t>n’t know.</w:t>
      </w:r>
    </w:p>
    <w:p w:rsidR="00301120" w:rsidRPr="007707A6" w:rsidRDefault="00CD7987" w:rsidP="00CD7987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Respondents are more likely to trust friends and family (69%) than any other </w:t>
      </w:r>
      <w:r w:rsidR="00301120" w:rsidRPr="007707A6">
        <w:rPr>
          <w:rFonts w:ascii="Frank Regular" w:hAnsi="Frank Regular"/>
          <w:b/>
        </w:rPr>
        <w:t xml:space="preserve">sources to accurately describe the state of public services in Scotland. Only 11% of respondents said that they trusted politicians to do the same. </w:t>
      </w:r>
    </w:p>
    <w:p w:rsidR="00CD7987" w:rsidRPr="007707A6" w:rsidRDefault="00301120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lastRenderedPageBreak/>
        <w:t>32% said that they trusted trade unions representing public sector workers</w:t>
      </w:r>
      <w:r w:rsidR="00B53C21" w:rsidRPr="007707A6">
        <w:rPr>
          <w:rFonts w:ascii="Frank Regular" w:hAnsi="Frank Regular"/>
          <w:b/>
        </w:rPr>
        <w:t xml:space="preserve"> to accurately describe the state of public services in Scotland. This compares to 31% who distrusted trade unions representing public sector workers</w:t>
      </w:r>
      <w:r w:rsidR="00702748" w:rsidRPr="007707A6">
        <w:rPr>
          <w:rFonts w:ascii="Frank Regular" w:hAnsi="Frank Regular"/>
          <w:b/>
        </w:rPr>
        <w:t xml:space="preserve"> from accurately describing the state of public services and 37% said that they neither trusted nor distrusted.</w:t>
      </w:r>
    </w:p>
    <w:p w:rsidR="00702748" w:rsidRPr="007707A6" w:rsidRDefault="00702748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>If the next government was to raise £2bn by cracking down on tax avoidance</w:t>
      </w:r>
      <w:r w:rsidRPr="007707A6">
        <w:rPr>
          <w:rFonts w:ascii="Frank Regular" w:hAnsi="Frank Regular"/>
          <w:b/>
        </w:rPr>
        <w:t>, 58% of respondents believe that the money should be spent on improving public services, compared to 19% who think it should be spent on r</w:t>
      </w:r>
      <w:r w:rsidRPr="007707A6">
        <w:rPr>
          <w:rFonts w:ascii="Frank Regular" w:hAnsi="Frank Regular"/>
          <w:b/>
        </w:rPr>
        <w:t>educing public borrowing</w:t>
      </w:r>
      <w:r w:rsidRPr="007707A6">
        <w:rPr>
          <w:rFonts w:ascii="Frank Regular" w:hAnsi="Frank Regular"/>
          <w:b/>
        </w:rPr>
        <w:t>, 17% who think that it should be used on income tax cuts and 7% who didn’t know.</w:t>
      </w:r>
    </w:p>
    <w:p w:rsidR="00702748" w:rsidRPr="007707A6" w:rsidRDefault="007A495F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>A majority of b</w:t>
      </w:r>
      <w:r w:rsidR="00702748" w:rsidRPr="007707A6">
        <w:rPr>
          <w:rFonts w:ascii="Frank Regular" w:hAnsi="Frank Regular"/>
          <w:b/>
        </w:rPr>
        <w:t>oth Labour and SNP voters</w:t>
      </w:r>
      <w:r w:rsidRPr="007707A6">
        <w:rPr>
          <w:rFonts w:ascii="Frank Regular" w:hAnsi="Frank Regular"/>
          <w:b/>
        </w:rPr>
        <w:t xml:space="preserve"> would spend the £2bn on improving public services, whereas more Conservative voters would rather spend the money on reducing public borrowing (43%) than improving public services (39%).</w:t>
      </w:r>
    </w:p>
    <w:p w:rsidR="007A495F" w:rsidRPr="007707A6" w:rsidRDefault="00473616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>
        <w:rPr>
          <w:rFonts w:ascii="Frank Regular" w:hAnsi="Frank Regular"/>
          <w:b/>
        </w:rPr>
        <w:t>66% of respondents support a 50p</w:t>
      </w:r>
      <w:r w:rsidR="007A495F" w:rsidRPr="007707A6">
        <w:rPr>
          <w:rFonts w:ascii="Frank Regular" w:hAnsi="Frank Regular"/>
          <w:b/>
        </w:rPr>
        <w:t xml:space="preserve"> income tax rate for those who earn over £150,000, compared to just 14% who oppose, 15% who neither support nor oppose and 5% who don’t know.</w:t>
      </w:r>
    </w:p>
    <w:p w:rsidR="007A495F" w:rsidRPr="007707A6" w:rsidRDefault="007A495F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Support was at its lowest amongst Conservative voters </w:t>
      </w:r>
      <w:r w:rsidR="00473616">
        <w:rPr>
          <w:rFonts w:ascii="Frank Regular" w:hAnsi="Frank Regular"/>
          <w:b/>
        </w:rPr>
        <w:t>with just 43% supporting the 50p</w:t>
      </w:r>
      <w:r w:rsidRPr="007707A6">
        <w:rPr>
          <w:rFonts w:ascii="Frank Regular" w:hAnsi="Frank Regular"/>
          <w:b/>
        </w:rPr>
        <w:t xml:space="preserve"> income tax rate for those who earn over £150,000, compared to 74% of SNP voters and 76% of Labour voters who support the policy.</w:t>
      </w:r>
    </w:p>
    <w:p w:rsidR="007A495F" w:rsidRPr="007707A6" w:rsidRDefault="00355A14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Half of respondents believe that </w:t>
      </w:r>
      <w:r w:rsidR="00473616">
        <w:rPr>
          <w:rFonts w:ascii="Frank Regular" w:hAnsi="Frank Regular"/>
          <w:b/>
        </w:rPr>
        <w:t>‘p</w:t>
      </w:r>
      <w:r w:rsidRPr="007707A6">
        <w:rPr>
          <w:rFonts w:ascii="Frank Regular" w:hAnsi="Frank Regular"/>
          <w:b/>
        </w:rPr>
        <w:t>ublic sector organisations (such as local councils and the NHS)</w:t>
      </w:r>
      <w:r w:rsidR="0047361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deliver the best quality public services. This compares to only 16% who believe that </w:t>
      </w:r>
      <w:r w:rsidR="00473616">
        <w:rPr>
          <w:rFonts w:ascii="Frank Regular" w:hAnsi="Frank Regular"/>
          <w:b/>
        </w:rPr>
        <w:t>‘</w:t>
      </w:r>
      <w:r w:rsidRPr="007707A6">
        <w:rPr>
          <w:rFonts w:ascii="Frank Regular" w:hAnsi="Frank Regular"/>
          <w:b/>
        </w:rPr>
        <w:t>c</w:t>
      </w:r>
      <w:r w:rsidRPr="007707A6">
        <w:rPr>
          <w:rFonts w:ascii="Frank Regular" w:hAnsi="Frank Regular"/>
          <w:b/>
        </w:rPr>
        <w:t>harities and social enterprises (such as co-operatives)</w:t>
      </w:r>
      <w:r w:rsidR="0047361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and 14% who believe </w:t>
      </w:r>
      <w:r w:rsidR="00473616">
        <w:rPr>
          <w:rFonts w:ascii="Frank Regular" w:hAnsi="Frank Regular"/>
          <w:b/>
        </w:rPr>
        <w:t>‘</w:t>
      </w:r>
      <w:r w:rsidRPr="007707A6">
        <w:rPr>
          <w:rFonts w:ascii="Frank Regular" w:hAnsi="Frank Regular"/>
          <w:b/>
        </w:rPr>
        <w:t>p</w:t>
      </w:r>
      <w:r w:rsidRPr="007707A6">
        <w:rPr>
          <w:rFonts w:ascii="Frank Regular" w:hAnsi="Frank Regular"/>
          <w:b/>
        </w:rPr>
        <w:t>rivate sector organisations (such as businesses)</w:t>
      </w:r>
      <w:r w:rsidR="0047361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deliver the best quality public services. 19% don’t know.</w:t>
      </w:r>
    </w:p>
    <w:p w:rsidR="0038682B" w:rsidRPr="007707A6" w:rsidRDefault="0038682B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Over two-thirds (68%) of respondents believe that </w:t>
      </w:r>
      <w:r w:rsidR="00473616">
        <w:rPr>
          <w:rFonts w:ascii="Frank Regular" w:hAnsi="Frank Regular"/>
          <w:b/>
        </w:rPr>
        <w:t>‘p</w:t>
      </w:r>
      <w:r w:rsidRPr="007707A6">
        <w:rPr>
          <w:rFonts w:ascii="Frank Regular" w:hAnsi="Frank Regular"/>
          <w:b/>
        </w:rPr>
        <w:t>ublic sector organisations (such as local councils and the NHS)</w:t>
      </w:r>
      <w:r w:rsidR="0047361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are accountable to the public, compared to just over a third (35%) who believe that </w:t>
      </w:r>
      <w:r w:rsidR="00473616">
        <w:rPr>
          <w:rFonts w:ascii="Frank Regular" w:hAnsi="Frank Regular"/>
          <w:b/>
        </w:rPr>
        <w:t>‘p</w:t>
      </w:r>
      <w:r w:rsidRPr="007707A6">
        <w:rPr>
          <w:rFonts w:ascii="Frank Regular" w:hAnsi="Frank Regular"/>
          <w:b/>
        </w:rPr>
        <w:t>rivate sector organisations (such as businesses)</w:t>
      </w:r>
      <w:r w:rsidR="00473616">
        <w:rPr>
          <w:rFonts w:ascii="Frank Regular" w:hAnsi="Frank Regular"/>
          <w:b/>
        </w:rPr>
        <w:t>’</w:t>
      </w:r>
      <w:r w:rsidRPr="007707A6">
        <w:rPr>
          <w:rFonts w:ascii="Frank Regular" w:hAnsi="Frank Regular"/>
          <w:b/>
        </w:rPr>
        <w:t xml:space="preserve"> are accountable to the public. Just under half (48%) believe that </w:t>
      </w:r>
      <w:r w:rsidR="00473616">
        <w:rPr>
          <w:rFonts w:ascii="Frank Regular" w:hAnsi="Frank Regular"/>
          <w:b/>
        </w:rPr>
        <w:t>‘</w:t>
      </w:r>
      <w:r w:rsidRPr="007707A6">
        <w:rPr>
          <w:rFonts w:ascii="Frank Regular" w:hAnsi="Frank Regular"/>
          <w:b/>
        </w:rPr>
        <w:t xml:space="preserve">charities and social enterprises </w:t>
      </w:r>
      <w:r w:rsidR="00473616">
        <w:rPr>
          <w:rFonts w:ascii="Frank Regular" w:hAnsi="Frank Regular"/>
          <w:b/>
        </w:rPr>
        <w:t xml:space="preserve">(such as co-operatives)’ </w:t>
      </w:r>
      <w:r w:rsidRPr="007707A6">
        <w:rPr>
          <w:rFonts w:ascii="Frank Regular" w:hAnsi="Frank Regular"/>
          <w:b/>
        </w:rPr>
        <w:t>are accountable to the public.</w:t>
      </w:r>
    </w:p>
    <w:p w:rsidR="0038682B" w:rsidRPr="007707A6" w:rsidRDefault="0038682B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 xml:space="preserve">Respondents were fairly split over </w:t>
      </w:r>
      <w:r w:rsidR="00621D21" w:rsidRPr="007707A6">
        <w:rPr>
          <w:rFonts w:ascii="Frank Regular" w:hAnsi="Frank Regular"/>
          <w:b/>
        </w:rPr>
        <w:t>how Scottish council services should be funded. Given that c</w:t>
      </w:r>
      <w:r w:rsidR="00621D21" w:rsidRPr="007707A6">
        <w:rPr>
          <w:rFonts w:ascii="Frank Regular" w:hAnsi="Frank Regular"/>
          <w:b/>
        </w:rPr>
        <w:t>urrently 80% of funding for Scotland’s council services comes from the Scottish government</w:t>
      </w:r>
      <w:r w:rsidR="00621D21" w:rsidRPr="007707A6">
        <w:rPr>
          <w:rFonts w:ascii="Frank Regular" w:hAnsi="Frank Regular"/>
          <w:b/>
        </w:rPr>
        <w:t>, 22</w:t>
      </w:r>
      <w:r w:rsidR="00473616">
        <w:rPr>
          <w:rFonts w:ascii="Frank Regular" w:hAnsi="Frank Regular"/>
          <w:b/>
        </w:rPr>
        <w:t>% believe</w:t>
      </w:r>
      <w:r w:rsidR="00621D21" w:rsidRPr="007707A6">
        <w:rPr>
          <w:rFonts w:ascii="Frank Regular" w:hAnsi="Frank Regular"/>
          <w:b/>
        </w:rPr>
        <w:t xml:space="preserve"> that a greater proportion should come from council tax </w:t>
      </w:r>
      <w:r w:rsidR="00473616">
        <w:rPr>
          <w:rFonts w:ascii="Frank Regular" w:hAnsi="Frank Regular"/>
          <w:b/>
        </w:rPr>
        <w:t>and business rates, 23% believe</w:t>
      </w:r>
      <w:r w:rsidR="00621D21" w:rsidRPr="007707A6">
        <w:rPr>
          <w:rFonts w:ascii="Frank Regular" w:hAnsi="Frank Regular"/>
          <w:b/>
        </w:rPr>
        <w:t xml:space="preserve"> that a greater proportion should come from the Scot</w:t>
      </w:r>
      <w:r w:rsidR="00473616">
        <w:rPr>
          <w:rFonts w:ascii="Frank Regular" w:hAnsi="Frank Regular"/>
          <w:b/>
        </w:rPr>
        <w:t>tish government and 34% believe</w:t>
      </w:r>
      <w:r w:rsidR="00621D21" w:rsidRPr="007707A6">
        <w:rPr>
          <w:rFonts w:ascii="Frank Regular" w:hAnsi="Frank Regular"/>
          <w:b/>
        </w:rPr>
        <w:t xml:space="preserve"> there should be no change. 21% didn’t know.</w:t>
      </w:r>
    </w:p>
    <w:p w:rsidR="00621D21" w:rsidRPr="007707A6" w:rsidRDefault="00621D21" w:rsidP="00301120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>If a greater proportion of council services was funded locally through council tax and business rates,</w:t>
      </w:r>
      <w:r w:rsidRPr="007707A6">
        <w:rPr>
          <w:rFonts w:ascii="Frank Regular" w:hAnsi="Frank Regular"/>
          <w:b/>
        </w:rPr>
        <w:t xml:space="preserve"> 44%</w:t>
      </w:r>
      <w:r w:rsidR="007707A6" w:rsidRPr="007707A6">
        <w:rPr>
          <w:rFonts w:ascii="Frank Regular" w:hAnsi="Frank Regular"/>
          <w:b/>
        </w:rPr>
        <w:t xml:space="preserve"> believe that those services </w:t>
      </w:r>
      <w:r w:rsidR="007707A6" w:rsidRPr="007707A6">
        <w:rPr>
          <w:rFonts w:ascii="Frank Regular" w:hAnsi="Frank Regular"/>
          <w:b/>
        </w:rPr>
        <w:t>would become more locally accountable to the needs of residents</w:t>
      </w:r>
      <w:r w:rsidR="007707A6" w:rsidRPr="007707A6">
        <w:rPr>
          <w:rFonts w:ascii="Frank Regular" w:hAnsi="Frank Regular"/>
          <w:b/>
        </w:rPr>
        <w:t>, compared to 12% who believe those services would become less locally accountable to the needs of residents. 21% said that those services</w:t>
      </w:r>
      <w:r w:rsidR="007707A6" w:rsidRPr="007707A6">
        <w:rPr>
          <w:rFonts w:ascii="Frank Regular" w:hAnsi="Frank Regular"/>
          <w:b/>
        </w:rPr>
        <w:t xml:space="preserve"> would be no more or less locally accountable to the needs of residents</w:t>
      </w:r>
      <w:r w:rsidR="007707A6" w:rsidRPr="007707A6">
        <w:rPr>
          <w:rFonts w:ascii="Frank Regular" w:hAnsi="Frank Regular"/>
          <w:b/>
        </w:rPr>
        <w:t>, and a further 23% said that they didn’t know.</w:t>
      </w:r>
    </w:p>
    <w:p w:rsidR="007707A6" w:rsidRPr="007707A6" w:rsidRDefault="007707A6" w:rsidP="007707A6">
      <w:pPr>
        <w:pStyle w:val="ListParagraph"/>
        <w:numPr>
          <w:ilvl w:val="0"/>
          <w:numId w:val="1"/>
        </w:numPr>
        <w:rPr>
          <w:rFonts w:ascii="Frank Regular" w:hAnsi="Frank Regular"/>
          <w:b/>
        </w:rPr>
      </w:pPr>
      <w:r w:rsidRPr="007707A6">
        <w:rPr>
          <w:rFonts w:ascii="Frank Regular" w:hAnsi="Frank Regular"/>
          <w:b/>
        </w:rPr>
        <w:t>72% of respondents believe that i</w:t>
      </w:r>
      <w:r w:rsidRPr="007707A6">
        <w:rPr>
          <w:rFonts w:ascii="Frank Regular" w:hAnsi="Frank Regular"/>
          <w:b/>
        </w:rPr>
        <w:t>t should be a requirement of all organisations seeking publicly-funded contracts to pay at least the living wage</w:t>
      </w:r>
      <w:r w:rsidRPr="007707A6">
        <w:rPr>
          <w:rFonts w:ascii="Frank Regular" w:hAnsi="Frank Regular"/>
          <w:b/>
        </w:rPr>
        <w:t>, compared to 15% who believe that i</w:t>
      </w:r>
      <w:r w:rsidRPr="007707A6">
        <w:rPr>
          <w:rFonts w:ascii="Frank Regular" w:hAnsi="Frank Regular"/>
          <w:b/>
        </w:rPr>
        <w:t>t should not be a requirement of all organisations seeking publicly-funded contracts to pay at least the living wage.</w:t>
      </w:r>
      <w:r w:rsidRPr="007707A6">
        <w:rPr>
          <w:rFonts w:ascii="Frank Regular" w:hAnsi="Frank Regular"/>
          <w:b/>
        </w:rPr>
        <w:t xml:space="preserve"> 13% didn’t know.</w:t>
      </w:r>
    </w:p>
    <w:p w:rsidR="00790FE6" w:rsidRPr="00C81F08" w:rsidRDefault="00790FE6">
      <w:pPr>
        <w:rPr>
          <w:rFonts w:ascii="Frank Regular" w:hAnsi="Frank Regular"/>
        </w:rPr>
      </w:pPr>
    </w:p>
    <w:p w:rsidR="00473616" w:rsidRDefault="00473616">
      <w:pPr>
        <w:rPr>
          <w:rFonts w:ascii="Frank Regular" w:hAnsi="Frank Regular"/>
          <w:b/>
        </w:rPr>
      </w:pPr>
      <w:r>
        <w:rPr>
          <w:rFonts w:ascii="Frank Regular" w:hAnsi="Frank Regular"/>
          <w:b/>
        </w:rPr>
        <w:br w:type="page"/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lastRenderedPageBreak/>
        <w:t>Q. Which of the following issues are the three most important to you and your family ahead of the upcoming general election?</w:t>
      </w:r>
    </w:p>
    <w:tbl>
      <w:tblPr>
        <w:tblStyle w:val="a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National economy (economic growth, reducing the deficit etc.)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 impact of immigration on your local community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18%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Crime and anti-social behaviour in your area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Welfare / pensions / social security provision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55%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National defence and counter-terrorism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10%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 provision of affordable housing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18%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Environment, agriculture &amp; rural affairs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8%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 UK’s relationship with the European Union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Public services (schools, hospitals &amp; GP services, council services etc.)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63%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 availability and security of jobs and the level of wages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46%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473616" w:rsidRDefault="00473616">
      <w:pPr>
        <w:rPr>
          <w:rFonts w:ascii="Frank Regular" w:hAnsi="Frank Regular"/>
          <w:b/>
        </w:rPr>
      </w:pPr>
      <w:r>
        <w:rPr>
          <w:rFonts w:ascii="Frank Regular" w:hAnsi="Frank Regular"/>
          <w:b/>
        </w:rPr>
        <w:br w:type="page"/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lastRenderedPageBreak/>
        <w:t>Q. The General Election is on May 7th. Regarding public services in Scotland, which of the following statements is closest to your view?</w:t>
      </w:r>
    </w:p>
    <w:tbl>
      <w:tblPr>
        <w:tblStyle w:val="a0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 Conservative-led government in Westminster would be better for public services in Scotland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83%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 Labour-led government in Westminster would be better for public services in Scotland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85%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47%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41%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 xml:space="preserve">Q. Regarding public services </w:t>
      </w:r>
      <w:r w:rsidRPr="00C81F08">
        <w:rPr>
          <w:rFonts w:ascii="Frank Regular" w:hAnsi="Frank Regular"/>
          <w:b/>
          <w:i/>
        </w:rPr>
        <w:t>in the whole of the United Kingdom</w:t>
      </w:r>
      <w:r w:rsidRPr="00C81F08">
        <w:rPr>
          <w:rFonts w:ascii="Frank Regular" w:hAnsi="Frank Regular"/>
          <w:b/>
        </w:rPr>
        <w:t>, which of the following statements is closest to your view?</w:t>
      </w:r>
    </w:p>
    <w:tbl>
      <w:tblPr>
        <w:tblStyle w:val="a1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 Conservative-led government in Westminster would be better for public services across the UK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92%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 Labour-led government in Westminster would be better for public services across the UK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83%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36%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473616" w:rsidRDefault="00473616">
      <w:pPr>
        <w:rPr>
          <w:rFonts w:ascii="Frank Regular" w:hAnsi="Frank Regular"/>
          <w:b/>
        </w:rPr>
      </w:pPr>
      <w:r>
        <w:rPr>
          <w:rFonts w:ascii="Frank Regular" w:hAnsi="Frank Regular"/>
          <w:b/>
        </w:rPr>
        <w:br w:type="page"/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lastRenderedPageBreak/>
        <w:t>Q. To what extent do you trust or not trust the following sources of information to accurately describe the current state of public services in Scotland?</w:t>
      </w:r>
    </w:p>
    <w:tbl>
      <w:tblPr>
        <w:tblStyle w:val="a2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852"/>
        <w:gridCol w:w="1852"/>
        <w:gridCol w:w="1853"/>
        <w:gridCol w:w="1853"/>
        <w:gridCol w:w="1853"/>
        <w:gridCol w:w="1853"/>
      </w:tblGrid>
      <w:tr w:rsidR="00C06B51" w:rsidRPr="00C81F08">
        <w:tc>
          <w:tcPr>
            <w:tcW w:w="1852" w:type="dxa"/>
            <w:tcBorders>
              <w:bottom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Completely trust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Somewhat trust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Neither trust nor distrust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Somewhat distrust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Completely distrust</w:t>
            </w:r>
          </w:p>
        </w:tc>
      </w:tr>
      <w:tr w:rsidR="00C06B51" w:rsidRPr="00C81F08">
        <w:tc>
          <w:tcPr>
            <w:tcW w:w="1852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Trade unions representing public sector workers</w:t>
            </w:r>
          </w:p>
        </w:tc>
        <w:tc>
          <w:tcPr>
            <w:tcW w:w="1852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29%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37%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19%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11%</w:t>
            </w:r>
          </w:p>
        </w:tc>
      </w:tr>
      <w:tr w:rsidR="00C06B51" w:rsidRPr="00C81F08">
        <w:tc>
          <w:tcPr>
            <w:tcW w:w="1852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Journalists and the media</w:t>
            </w:r>
          </w:p>
        </w:tc>
        <w:tc>
          <w:tcPr>
            <w:tcW w:w="1852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34%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33%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</w:tr>
      <w:tr w:rsidR="00C06B51" w:rsidRPr="00C81F08">
        <w:tc>
          <w:tcPr>
            <w:tcW w:w="1852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Politicians</w:t>
            </w:r>
          </w:p>
        </w:tc>
        <w:tc>
          <w:tcPr>
            <w:tcW w:w="1852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10%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23%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38%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27%</w:t>
            </w:r>
          </w:p>
        </w:tc>
      </w:tr>
      <w:tr w:rsidR="00C06B51" w:rsidRPr="00C81F08">
        <w:tc>
          <w:tcPr>
            <w:tcW w:w="1852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Academics</w:t>
            </w:r>
          </w:p>
        </w:tc>
        <w:tc>
          <w:tcPr>
            <w:tcW w:w="1852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38%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9%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3%</w:t>
            </w:r>
          </w:p>
        </w:tc>
      </w:tr>
      <w:tr w:rsidR="00C06B51" w:rsidRPr="00C81F08">
        <w:tc>
          <w:tcPr>
            <w:tcW w:w="1852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Friends &amp; family</w:t>
            </w:r>
          </w:p>
        </w:tc>
        <w:tc>
          <w:tcPr>
            <w:tcW w:w="1852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28%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41%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27%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1852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1%</w:t>
            </w:r>
          </w:p>
        </w:tc>
      </w:tr>
    </w:tbl>
    <w:p w:rsidR="00C81F08" w:rsidRPr="00C81F08" w:rsidRDefault="00C81F08">
      <w:pPr>
        <w:rPr>
          <w:rFonts w:ascii="Frank Regular" w:hAnsi="Frank Regular"/>
        </w:rPr>
      </w:pPr>
    </w:p>
    <w:tbl>
      <w:tblPr>
        <w:tblStyle w:val="a3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9"/>
        <w:gridCol w:w="2779"/>
        <w:gridCol w:w="2779"/>
        <w:gridCol w:w="2779"/>
      </w:tblGrid>
      <w:tr w:rsidR="00C06B51" w:rsidRPr="00C81F08">
        <w:tc>
          <w:tcPr>
            <w:tcW w:w="2779" w:type="dxa"/>
            <w:tcBorders>
              <w:bottom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81F08">
            <w:pPr>
              <w:spacing w:line="240" w:lineRule="auto"/>
              <w:rPr>
                <w:rFonts w:ascii="Frank Regular" w:hAnsi="Frank Regular"/>
              </w:rPr>
            </w:pPr>
            <w:r>
              <w:rPr>
                <w:rFonts w:ascii="Frank Regular" w:hAnsi="Frank Regular"/>
              </w:rPr>
              <w:br w:type="page"/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Trust (sum)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Neither trust nor distrust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Distrust (sum)</w:t>
            </w:r>
          </w:p>
        </w:tc>
      </w:tr>
      <w:tr w:rsidR="00C06B51" w:rsidRPr="00C81F08">
        <w:tc>
          <w:tcPr>
            <w:tcW w:w="2779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Trade unions representing public sector workers</w:t>
            </w:r>
          </w:p>
        </w:tc>
        <w:tc>
          <w:tcPr>
            <w:tcW w:w="2779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32%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37%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31%</w:t>
            </w:r>
          </w:p>
        </w:tc>
      </w:tr>
      <w:tr w:rsidR="00C06B51" w:rsidRPr="00C81F08">
        <w:tc>
          <w:tcPr>
            <w:tcW w:w="2779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Journalists and the media</w:t>
            </w:r>
          </w:p>
        </w:tc>
        <w:tc>
          <w:tcPr>
            <w:tcW w:w="2779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34%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50%</w:t>
            </w:r>
          </w:p>
        </w:tc>
      </w:tr>
      <w:tr w:rsidR="00C06B51" w:rsidRPr="00C81F08">
        <w:tc>
          <w:tcPr>
            <w:tcW w:w="2779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Politicians</w:t>
            </w:r>
          </w:p>
        </w:tc>
        <w:tc>
          <w:tcPr>
            <w:tcW w:w="2779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11%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23%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65%</w:t>
            </w:r>
          </w:p>
        </w:tc>
      </w:tr>
      <w:tr w:rsidR="00C06B51" w:rsidRPr="00C81F08">
        <w:tc>
          <w:tcPr>
            <w:tcW w:w="2779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Academics</w:t>
            </w:r>
          </w:p>
        </w:tc>
        <w:tc>
          <w:tcPr>
            <w:tcW w:w="2779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50%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38%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  <w:tr w:rsidR="00C06B51" w:rsidRPr="00C81F08">
        <w:tc>
          <w:tcPr>
            <w:tcW w:w="2779" w:type="dxa"/>
            <w:tcBorders>
              <w:top w:val="single" w:sz="8" w:space="0" w:color="444444"/>
              <w:left w:val="single" w:sz="8" w:space="0" w:color="444444"/>
              <w:bottom w:val="single" w:sz="8" w:space="0" w:color="444444"/>
              <w:righ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Friends &amp; family</w:t>
            </w:r>
          </w:p>
        </w:tc>
        <w:tc>
          <w:tcPr>
            <w:tcW w:w="2779" w:type="dxa"/>
            <w:tcBorders>
              <w:left w:val="single" w:sz="8" w:space="0" w:color="444444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69%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27%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Q. If the next government was to raise £2bn by cracking down on tax avoidance, on which of the following would you most like the extra money to be spent?</w:t>
      </w:r>
    </w:p>
    <w:tbl>
      <w:tblPr>
        <w:tblStyle w:val="a4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Improving public services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69%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Reducing public borrowing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Income tax cuts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lastRenderedPageBreak/>
        <w:t>Q. People earning over £150,000 year currently pay 45% income tax. To what extent would you support or oppose a higher income tax of 50% for those earning over £150,000 a year which could be used to help fund public services?</w:t>
      </w:r>
    </w:p>
    <w:tbl>
      <w:tblPr>
        <w:tblStyle w:val="a5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Strongly support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49%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Somewhat support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25%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Neither support nor oppose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Somewhat oppose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Strongly oppose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</w:tr>
    </w:tbl>
    <w:p w:rsidR="00C06B51" w:rsidRDefault="00C06B51">
      <w:pPr>
        <w:rPr>
          <w:rFonts w:ascii="Frank Regular" w:hAnsi="Frank Regular"/>
        </w:rPr>
      </w:pPr>
    </w:p>
    <w:tbl>
      <w:tblPr>
        <w:tblStyle w:val="a6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 w:rsidTr="00702748">
        <w:tc>
          <w:tcPr>
            <w:tcW w:w="2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81F08">
            <w:pPr>
              <w:spacing w:line="240" w:lineRule="auto"/>
              <w:rPr>
                <w:rFonts w:ascii="Frank Regular" w:hAnsi="Frank Regular"/>
              </w:rPr>
            </w:pPr>
            <w:r>
              <w:rPr>
                <w:rFonts w:ascii="Frank Regular" w:hAnsi="Frank Regular"/>
              </w:rPr>
              <w:br w:type="page"/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 w:rsidTr="00702748">
        <w:tc>
          <w:tcPr>
            <w:tcW w:w="2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Support (sum)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74%</w:t>
            </w:r>
          </w:p>
        </w:tc>
      </w:tr>
      <w:tr w:rsidR="00C06B51" w:rsidRPr="00C81F08" w:rsidTr="00702748">
        <w:tc>
          <w:tcPr>
            <w:tcW w:w="2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Neither support nor oppose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  <w:tr w:rsidR="00C06B51" w:rsidRPr="00C81F08" w:rsidTr="00702748">
        <w:tc>
          <w:tcPr>
            <w:tcW w:w="2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Oppose (sum)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10%</w:t>
            </w:r>
          </w:p>
        </w:tc>
      </w:tr>
      <w:tr w:rsidR="00C06B51" w:rsidRPr="00C81F08" w:rsidTr="00702748">
        <w:tc>
          <w:tcPr>
            <w:tcW w:w="2224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Q. Which of the following types of organisations do you believe delivers the best quality public services?</w:t>
      </w:r>
    </w:p>
    <w:tbl>
      <w:tblPr>
        <w:tblStyle w:val="a7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Public sector organisations (such as local councils and the NHS)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Charities and social enterprises (such as co-operatives)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Private sector organisations (such as businesses)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10%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Don't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lastRenderedPageBreak/>
        <w:t>Q. To what extent are the following deliverers of public services accountable to (i.e. able to be scrutinised by) the public?</w:t>
      </w:r>
    </w:p>
    <w:tbl>
      <w:tblPr>
        <w:tblStyle w:val="a8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779"/>
        <w:gridCol w:w="2779"/>
        <w:gridCol w:w="2779"/>
        <w:gridCol w:w="2779"/>
      </w:tblGrid>
      <w:tr w:rsidR="00C06B51" w:rsidRPr="00C81F08"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Are accountable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Are not accountable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</w:tr>
      <w:tr w:rsidR="00C06B51" w:rsidRPr="00C81F08"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Public sector organisations (such as local councils and the NHS)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68%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18%</w:t>
            </w:r>
          </w:p>
        </w:tc>
      </w:tr>
      <w:tr w:rsidR="00C06B51" w:rsidRPr="00C81F08"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Charities and social enterprises (such as a co-operative)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48%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27%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25%</w:t>
            </w:r>
          </w:p>
        </w:tc>
      </w:tr>
      <w:tr w:rsidR="00C06B51" w:rsidRPr="00C81F08"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Private sector organisations (such as businesses)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35%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  <w:tc>
          <w:tcPr>
            <w:tcW w:w="2779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22%</w:t>
            </w:r>
          </w:p>
        </w:tc>
      </w:tr>
    </w:tbl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C06B5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Q. What proportion of total funding for councils in Scotland do you think council tax and local business rates represent?</w:t>
      </w:r>
    </w:p>
    <w:tbl>
      <w:tblPr>
        <w:tblStyle w:val="a9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0-19%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20-39%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40-59%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30%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60-79%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9%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80-100%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-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1%</w:t>
            </w:r>
          </w:p>
        </w:tc>
      </w:tr>
    </w:tbl>
    <w:p w:rsidR="00C06B51" w:rsidRDefault="00C06B51">
      <w:pPr>
        <w:rPr>
          <w:rFonts w:ascii="Frank Regular" w:hAnsi="Frank Regular"/>
        </w:rPr>
      </w:pPr>
    </w:p>
    <w:p w:rsidR="00473616" w:rsidRPr="00C81F08" w:rsidRDefault="00473616">
      <w:pPr>
        <w:rPr>
          <w:rFonts w:ascii="Frank Regular" w:hAnsi="Frank Regular"/>
        </w:rPr>
      </w:pPr>
    </w:p>
    <w:p w:rsidR="00473616" w:rsidRDefault="00473616">
      <w:pPr>
        <w:rPr>
          <w:rFonts w:ascii="Frank Regular" w:hAnsi="Frank Regular"/>
          <w:b/>
        </w:rPr>
      </w:pPr>
      <w:r>
        <w:rPr>
          <w:rFonts w:ascii="Frank Regular" w:hAnsi="Frank Regular"/>
          <w:b/>
        </w:rPr>
        <w:br w:type="page"/>
      </w:r>
    </w:p>
    <w:p w:rsidR="00C06B51" w:rsidRPr="00C81F08" w:rsidRDefault="00844FBA">
      <w:pPr>
        <w:rPr>
          <w:rFonts w:ascii="Frank Regular" w:hAnsi="Frank Regular"/>
        </w:rPr>
      </w:pPr>
      <w:bookmarkStart w:id="0" w:name="_GoBack"/>
      <w:bookmarkEnd w:id="0"/>
      <w:r w:rsidRPr="00C81F08">
        <w:rPr>
          <w:rFonts w:ascii="Frank Regular" w:hAnsi="Frank Regular"/>
          <w:b/>
        </w:rPr>
        <w:lastRenderedPageBreak/>
        <w:t>Q. Currently 80% of funding for Scotland’s council services comes from the Scottish government. Which of the following options would you prefer?</w:t>
      </w:r>
    </w:p>
    <w:tbl>
      <w:tblPr>
        <w:tblStyle w:val="aa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 greater proportion of council funding to come from local areas through council tax and business rates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24%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 greater proportion of council funding to come from the Scottish Government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27%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No change to how council services are currently funded in Scotland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31%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19%</w:t>
            </w:r>
          </w:p>
        </w:tc>
      </w:tr>
    </w:tbl>
    <w:p w:rsidR="00C06B51" w:rsidRDefault="00C06B51">
      <w:pPr>
        <w:rPr>
          <w:rFonts w:ascii="Frank Regular" w:hAnsi="Frank Regular"/>
        </w:rPr>
      </w:pPr>
    </w:p>
    <w:p w:rsidR="00621D21" w:rsidRPr="00C81F08" w:rsidRDefault="00621D21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Q. If a greater proportion of council services was funded locally through council tax and business rates, which of the following do you think is most likely to happen to those services?</w:t>
      </w:r>
    </w:p>
    <w:tbl>
      <w:tblPr>
        <w:tblStyle w:val="ab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They would become more locally accountable to the needs of residents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44%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52%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They would become less locally accountable to the needs of residents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</w:tr>
      <w:tr w:rsidR="00C06B51" w:rsidRPr="00C81F08" w:rsidTr="007707A6">
        <w:trPr>
          <w:trHeight w:val="1156"/>
        </w:trPr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They would be no more or less locally accountable to the needs of residents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30%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19%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20%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11%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17%</w:t>
            </w:r>
          </w:p>
        </w:tc>
      </w:tr>
    </w:tbl>
    <w:p w:rsidR="00C06B51" w:rsidRDefault="00C06B51">
      <w:pPr>
        <w:rPr>
          <w:rFonts w:ascii="Frank Regular" w:hAnsi="Frank Regular"/>
        </w:rPr>
      </w:pPr>
    </w:p>
    <w:p w:rsidR="00473616" w:rsidRPr="00C81F08" w:rsidRDefault="00473616">
      <w:pPr>
        <w:rPr>
          <w:rFonts w:ascii="Frank Regular" w:hAnsi="Frank Regular"/>
        </w:rPr>
      </w:pP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lastRenderedPageBreak/>
        <w:t>Q. There are 39,000 workers on publicly funded contracts in Scotland paid below the Living Wage, which is currently £7.85 per hour.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Supporters of the living wage argue that it helps people in work achieve a minimum standard of living, reduces in-work poverty and increase spending in the local economy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Others believe that the living wage would have a negative impact on the amount of jobs, increasing the price of some services and setting wages is not the role of government</w:t>
      </w:r>
    </w:p>
    <w:p w:rsidR="00C06B51" w:rsidRPr="00C81F08" w:rsidRDefault="00844FBA">
      <w:pPr>
        <w:rPr>
          <w:rFonts w:ascii="Frank Regular" w:hAnsi="Frank Regular"/>
        </w:rPr>
      </w:pPr>
      <w:r w:rsidRPr="00C81F08">
        <w:rPr>
          <w:rFonts w:ascii="Frank Regular" w:hAnsi="Frank Regular"/>
          <w:b/>
        </w:rPr>
        <w:t>Which of the following is closest to your view?</w:t>
      </w:r>
    </w:p>
    <w:tbl>
      <w:tblPr>
        <w:tblStyle w:val="ac"/>
        <w:tblW w:w="1111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224"/>
        <w:gridCol w:w="2223"/>
        <w:gridCol w:w="2223"/>
        <w:gridCol w:w="2223"/>
        <w:gridCol w:w="2223"/>
      </w:tblGrid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C06B51">
            <w:pPr>
              <w:widowControl w:val="0"/>
              <w:spacing w:line="240" w:lineRule="auto"/>
              <w:rPr>
                <w:rFonts w:ascii="Frank Regular" w:hAnsi="Frank Regular"/>
              </w:rPr>
            </w:pP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All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CON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LAB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SNP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It should be a requirement of all organisations seeking publicly-funded contracts to pay at least the living wage.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67%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70%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80%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It should not be a requirement of all organisations seeking publicly-funded contracts to pay at least the living wage.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15%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26%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18%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</w:tr>
      <w:tr w:rsidR="00C06B51" w:rsidRPr="00C81F08"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  <w:b/>
              </w:rPr>
              <w:t>Don’t know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13%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12%</w:t>
            </w:r>
          </w:p>
        </w:tc>
        <w:tc>
          <w:tcPr>
            <w:tcW w:w="222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C06B51" w:rsidRPr="00C81F08" w:rsidRDefault="00844FBA">
            <w:pPr>
              <w:widowControl w:val="0"/>
              <w:spacing w:line="240" w:lineRule="auto"/>
              <w:rPr>
                <w:rFonts w:ascii="Frank Regular" w:hAnsi="Frank Regular"/>
              </w:rPr>
            </w:pPr>
            <w:r w:rsidRPr="00C81F08">
              <w:rPr>
                <w:rFonts w:ascii="Frank Regular" w:hAnsi="Frank Regular"/>
              </w:rPr>
              <w:t>7%</w:t>
            </w:r>
          </w:p>
        </w:tc>
      </w:tr>
    </w:tbl>
    <w:p w:rsidR="00C06B51" w:rsidRPr="00C81F08" w:rsidRDefault="00C06B51" w:rsidP="00C81F08">
      <w:pPr>
        <w:rPr>
          <w:rFonts w:ascii="Frank Regular" w:hAnsi="Frank Regular"/>
        </w:rPr>
      </w:pPr>
    </w:p>
    <w:sectPr w:rsidR="00C06B51" w:rsidRPr="00C81F08">
      <w:footerReference w:type="default" r:id="rId7"/>
      <w:pgSz w:w="12240" w:h="15840"/>
      <w:pgMar w:top="562" w:right="562" w:bottom="562" w:left="562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010F" w:rsidRDefault="004B010F" w:rsidP="00C81F08">
      <w:pPr>
        <w:spacing w:line="240" w:lineRule="auto"/>
      </w:pPr>
      <w:r>
        <w:separator/>
      </w:r>
    </w:p>
  </w:endnote>
  <w:endnote w:type="continuationSeparator" w:id="0">
    <w:p w:rsidR="004B010F" w:rsidRDefault="004B010F" w:rsidP="00C81F0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Frank Regular">
    <w:panose1 w:val="00000000000000000000"/>
    <w:charset w:val="00"/>
    <w:family w:val="modern"/>
    <w:notTrueType/>
    <w:pitch w:val="variable"/>
    <w:sig w:usb0="A00002AF" w:usb1="4000204A" w:usb2="00000000" w:usb3="00000000" w:csb0="00000097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7987" w:rsidRDefault="00CD7987">
    <w:pPr>
      <w:pStyle w:val="Footer"/>
    </w:pP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>
          <wp:extent cx="1261768" cy="219438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rvationSmaRGB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1768" cy="2194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010F" w:rsidRDefault="004B010F" w:rsidP="00C81F08">
      <w:pPr>
        <w:spacing w:line="240" w:lineRule="auto"/>
      </w:pPr>
      <w:r>
        <w:separator/>
      </w:r>
    </w:p>
  </w:footnote>
  <w:footnote w:type="continuationSeparator" w:id="0">
    <w:p w:rsidR="004B010F" w:rsidRDefault="004B010F" w:rsidP="00C81F0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94499C"/>
    <w:multiLevelType w:val="hybridMultilevel"/>
    <w:tmpl w:val="0BF048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characterSpacingControl w:val="doNotCompress"/>
  <w:hdrShapeDefaults>
    <o:shapedefaults v:ext="edit" spidmax="2049">
      <o:colormru v:ext="edit" colors="#e0e2d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B51"/>
    <w:rsid w:val="00301120"/>
    <w:rsid w:val="00355A14"/>
    <w:rsid w:val="0038682B"/>
    <w:rsid w:val="00473616"/>
    <w:rsid w:val="004B010F"/>
    <w:rsid w:val="00621D21"/>
    <w:rsid w:val="00702748"/>
    <w:rsid w:val="007707A6"/>
    <w:rsid w:val="00790FE6"/>
    <w:rsid w:val="007A495F"/>
    <w:rsid w:val="00800955"/>
    <w:rsid w:val="00844FBA"/>
    <w:rsid w:val="00B53C21"/>
    <w:rsid w:val="00C06B51"/>
    <w:rsid w:val="00C81F08"/>
    <w:rsid w:val="00CD7987"/>
    <w:rsid w:val="00D6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e0e2da"/>
    </o:shapedefaults>
    <o:shapelayout v:ext="edit">
      <o:idmap v:ext="edit" data="1"/>
    </o:shapelayout>
  </w:shapeDefaults>
  <w:decimalSymbol w:val="."/>
  <w:listSeparator w:val=","/>
  <w15:docId w15:val="{303817A1-25ED-4EBA-A2CC-BA1B96DD3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color w:val="000000"/>
        <w:sz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200"/>
      <w:contextualSpacing/>
      <w:outlineLvl w:val="0"/>
    </w:pPr>
    <w:rPr>
      <w:rFonts w:ascii="Trebuchet MS" w:eastAsia="Trebuchet MS" w:hAnsi="Trebuchet MS" w:cs="Trebuchet MS"/>
      <w:sz w:val="32"/>
    </w:rPr>
  </w:style>
  <w:style w:type="paragraph" w:styleId="Heading2">
    <w:name w:val="heading 2"/>
    <w:basedOn w:val="Normal"/>
    <w:next w:val="Normal"/>
    <w:pPr>
      <w:keepNext/>
      <w:keepLines/>
      <w:spacing w:before="200"/>
      <w:contextualSpacing/>
      <w:outlineLvl w:val="1"/>
    </w:pPr>
    <w:rPr>
      <w:rFonts w:ascii="Trebuchet MS" w:eastAsia="Trebuchet MS" w:hAnsi="Trebuchet MS" w:cs="Trebuchet MS"/>
      <w:b/>
      <w:sz w:val="26"/>
    </w:rPr>
  </w:style>
  <w:style w:type="paragraph" w:styleId="Heading3">
    <w:name w:val="heading 3"/>
    <w:basedOn w:val="Normal"/>
    <w:next w:val="Normal"/>
    <w:pPr>
      <w:keepNext/>
      <w:keepLines/>
      <w:spacing w:before="160"/>
      <w:contextualSpacing/>
      <w:outlineLvl w:val="2"/>
    </w:pPr>
    <w:rPr>
      <w:rFonts w:ascii="Trebuchet MS" w:eastAsia="Trebuchet MS" w:hAnsi="Trebuchet MS" w:cs="Trebuchet MS"/>
      <w:b/>
      <w:color w:val="666666"/>
      <w:sz w:val="24"/>
    </w:rPr>
  </w:style>
  <w:style w:type="paragraph" w:styleId="Heading4">
    <w:name w:val="heading 4"/>
    <w:basedOn w:val="Normal"/>
    <w:next w:val="Normal"/>
    <w:pPr>
      <w:keepNext/>
      <w:keepLines/>
      <w:spacing w:before="160"/>
      <w:contextualSpacing/>
      <w:outlineLvl w:val="3"/>
    </w:pPr>
    <w:rPr>
      <w:rFonts w:ascii="Trebuchet MS" w:eastAsia="Trebuchet MS" w:hAnsi="Trebuchet MS" w:cs="Trebuchet MS"/>
      <w:color w:val="666666"/>
      <w:u w:val="single"/>
    </w:rPr>
  </w:style>
  <w:style w:type="paragraph" w:styleId="Heading5">
    <w:name w:val="heading 5"/>
    <w:basedOn w:val="Normal"/>
    <w:next w:val="Normal"/>
    <w:pPr>
      <w:keepNext/>
      <w:keepLines/>
      <w:spacing w:before="160"/>
      <w:contextualSpacing/>
      <w:outlineLvl w:val="4"/>
    </w:pPr>
    <w:rPr>
      <w:rFonts w:ascii="Trebuchet MS" w:eastAsia="Trebuchet MS" w:hAnsi="Trebuchet MS" w:cs="Trebuchet MS"/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160"/>
      <w:contextualSpacing/>
      <w:outlineLvl w:val="5"/>
    </w:pPr>
    <w:rPr>
      <w:rFonts w:ascii="Trebuchet MS" w:eastAsia="Trebuchet MS" w:hAnsi="Trebuchet MS" w:cs="Trebuchet MS"/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contextualSpacing/>
    </w:pPr>
    <w:rPr>
      <w:rFonts w:ascii="Trebuchet MS" w:eastAsia="Trebuchet MS" w:hAnsi="Trebuchet MS" w:cs="Trebuchet MS"/>
      <w:sz w:val="42"/>
    </w:rPr>
  </w:style>
  <w:style w:type="paragraph" w:styleId="Subtitle">
    <w:name w:val="Subtitle"/>
    <w:basedOn w:val="Normal"/>
    <w:next w:val="Normal"/>
    <w:pPr>
      <w:keepNext/>
      <w:keepLines/>
      <w:spacing w:after="200"/>
      <w:contextualSpacing/>
    </w:pPr>
    <w:rPr>
      <w:rFonts w:ascii="Trebuchet MS" w:eastAsia="Trebuchet MS" w:hAnsi="Trebuchet MS" w:cs="Trebuchet MS"/>
      <w:i/>
      <w:color w:val="666666"/>
      <w:sz w:val="26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paragraph" w:styleId="Header">
    <w:name w:val="header"/>
    <w:basedOn w:val="Normal"/>
    <w:link w:val="HeaderChar"/>
    <w:uiPriority w:val="99"/>
    <w:unhideWhenUsed/>
    <w:rsid w:val="00C81F0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F08"/>
  </w:style>
  <w:style w:type="paragraph" w:styleId="Footer">
    <w:name w:val="footer"/>
    <w:basedOn w:val="Normal"/>
    <w:link w:val="FooterChar"/>
    <w:uiPriority w:val="99"/>
    <w:unhideWhenUsed/>
    <w:rsid w:val="00C81F0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F08"/>
  </w:style>
  <w:style w:type="paragraph" w:styleId="ListParagraph">
    <w:name w:val="List Paragraph"/>
    <w:basedOn w:val="Normal"/>
    <w:uiPriority w:val="34"/>
    <w:qFormat/>
    <w:rsid w:val="00790F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9</Pages>
  <Words>1800</Words>
  <Characters>10263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ChrisH</dc:creator>
  <cp:lastModifiedBy>Chris Hopkins</cp:lastModifiedBy>
  <cp:revision>3</cp:revision>
  <dcterms:created xsi:type="dcterms:W3CDTF">2015-03-11T18:34:00Z</dcterms:created>
  <dcterms:modified xsi:type="dcterms:W3CDTF">2015-03-12T13:46:00Z</dcterms:modified>
</cp:coreProperties>
</file>